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0" w:rsidRDefault="00A65CD0">
      <w:r>
        <w:t>Kurze Hinführung</w:t>
      </w:r>
    </w:p>
    <w:p w:rsidR="00A65CD0" w:rsidRDefault="00A65CD0"/>
    <w:p w:rsidR="00A65CD0" w:rsidRDefault="00A65CD0">
      <w:r>
        <w:t xml:space="preserve">Der Schwerpunkt des Erzählentwurfs liegt auf der Geschichte von Himmelfahrt. </w:t>
      </w:r>
      <w:r>
        <w:br/>
      </w:r>
      <w:r>
        <w:br/>
      </w:r>
      <w:r>
        <w:t xml:space="preserve">Nach einer exegetischen Einführung in die Geschichte finden sich Ideen, wie mit Kindern Zugänge zur Geschichte von Himmelfahrt geschaffen werden können: Bewegungs- und </w:t>
      </w:r>
      <w:proofErr w:type="spellStart"/>
      <w:r>
        <w:t>Sinnespiele</w:t>
      </w:r>
      <w:proofErr w:type="spellEnd"/>
      <w:r>
        <w:t xml:space="preserve">, eine Traumreise und passende Hinweise auf Lieder. </w:t>
      </w:r>
      <w:r>
        <w:br/>
      </w:r>
      <w:r>
        <w:t xml:space="preserve">Anschließend wird das Bodenbild zu Himmelfahrt entworfen und in Wort und Bild erzählt. </w:t>
      </w:r>
    </w:p>
    <w:p w:rsidR="009A0B21" w:rsidRDefault="00A65CD0">
      <w:bookmarkStart w:id="0" w:name="_GoBack"/>
      <w:bookmarkEnd w:id="0"/>
      <w:r>
        <w:t>Bevor Jesus zu seinem Vater in den Himmel geht, verheißt er seinen Freundinnen und Freunden, dass Gott den Menschen seinen Heiligen Geist schicken wird. Die Erfüllung, das "happy-end" findet sich dann in der Pfingst-Geschichte. Methodisch kombinieren die Himmelfahrt- und Pfingsten-Geschichte Elemente der Franz-</w:t>
      </w:r>
      <w:proofErr w:type="spellStart"/>
      <w:r>
        <w:t>Kett</w:t>
      </w:r>
      <w:proofErr w:type="spellEnd"/>
      <w:r>
        <w:t>-Pädagogik GSEB und des Friedenskreuzes. </w:t>
      </w:r>
    </w:p>
    <w:sectPr w:rsidR="009A0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D0"/>
    <w:rsid w:val="00030455"/>
    <w:rsid w:val="002506B0"/>
    <w:rsid w:val="003871CA"/>
    <w:rsid w:val="0045145F"/>
    <w:rsid w:val="005A12A7"/>
    <w:rsid w:val="006D18C3"/>
    <w:rsid w:val="00770910"/>
    <w:rsid w:val="00A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Purz</dc:creator>
  <cp:lastModifiedBy>Dirk Purz</cp:lastModifiedBy>
  <cp:revision>2</cp:revision>
  <dcterms:created xsi:type="dcterms:W3CDTF">2020-05-06T08:19:00Z</dcterms:created>
  <dcterms:modified xsi:type="dcterms:W3CDTF">2020-05-06T08:19:00Z</dcterms:modified>
</cp:coreProperties>
</file>